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cs="Arial"/>
          <w:lang w:val="en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"/>
        </w:rPr>
        <w:t>拟申请注销登记公告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××××（事业单位名称）拟向事业单位登记管理机关申请注销登记，现已成立清算组。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请债权人自×年×月×日起 90 日内向本清算组申报债权。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特此公告。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4B"/>
    <w:rsid w:val="00443505"/>
    <w:rsid w:val="007452D8"/>
    <w:rsid w:val="009D6A4B"/>
    <w:rsid w:val="CCDFF194"/>
    <w:rsid w:val="D6DD8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91</Characters>
  <Lines>1</Lines>
  <Paragraphs>1</Paragraphs>
  <TotalTime>18</TotalTime>
  <ScaleCrop>false</ScaleCrop>
  <LinksUpToDate>false</LinksUpToDate>
  <CharactersWithSpaces>105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2023-03-16T18:03:00Z</dcterms:created>
  <dc:creator>lijun</dc:creator>
  <cp:lastModifiedBy>市编办张琪</cp:lastModifiedBy>
  <dcterms:modified xsi:type="dcterms:W3CDTF">2024-02-01T15:06:48Z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